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B956" w14:textId="77777777" w:rsidR="004C0651" w:rsidRDefault="004C0651" w:rsidP="004C0651">
      <w:pPr>
        <w:jc w:val="center"/>
        <w:rPr>
          <w:b/>
          <w:bCs/>
        </w:rPr>
      </w:pPr>
      <w:r>
        <w:rPr>
          <w:b/>
          <w:bCs/>
        </w:rPr>
        <w:t xml:space="preserve">MONDAY WHOLE SCHOOL ASSEMBLIES </w:t>
      </w:r>
    </w:p>
    <w:p w14:paraId="229C6370" w14:textId="0B26BF1F" w:rsidR="004C0651" w:rsidRDefault="004C0651" w:rsidP="004C0651">
      <w:pPr>
        <w:jc w:val="center"/>
        <w:rPr>
          <w:b/>
          <w:bCs/>
        </w:rPr>
      </w:pPr>
      <w:r>
        <w:rPr>
          <w:b/>
          <w:bCs/>
        </w:rPr>
        <w:t>SPRING 1 2024</w:t>
      </w:r>
    </w:p>
    <w:tbl>
      <w:tblPr>
        <w:tblStyle w:val="TableGrid"/>
        <w:tblW w:w="10155" w:type="dxa"/>
        <w:tblInd w:w="-570" w:type="dxa"/>
        <w:tblLook w:val="04A0" w:firstRow="1" w:lastRow="0" w:firstColumn="1" w:lastColumn="0" w:noHBand="0" w:noVBand="1"/>
      </w:tblPr>
      <w:tblGrid>
        <w:gridCol w:w="2010"/>
        <w:gridCol w:w="2385"/>
        <w:gridCol w:w="5760"/>
      </w:tblGrid>
      <w:tr w:rsidR="004C0651" w14:paraId="1C6FA7BE" w14:textId="77777777" w:rsidTr="00F7727D">
        <w:tc>
          <w:tcPr>
            <w:tcW w:w="2010" w:type="dxa"/>
          </w:tcPr>
          <w:p w14:paraId="649F727D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385" w:type="dxa"/>
          </w:tcPr>
          <w:p w14:paraId="53F80518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0B543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 </w:t>
            </w:r>
          </w:p>
        </w:tc>
        <w:tc>
          <w:tcPr>
            <w:tcW w:w="5760" w:type="dxa"/>
          </w:tcPr>
          <w:p w14:paraId="6CE841D5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Value: FRIENDSHIP</w:t>
            </w:r>
          </w:p>
          <w:p w14:paraId="25327999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</w:tr>
      <w:tr w:rsidR="004C0651" w14:paraId="0A747C1C" w14:textId="77777777" w:rsidTr="00F7727D">
        <w:tc>
          <w:tcPr>
            <w:tcW w:w="2010" w:type="dxa"/>
          </w:tcPr>
          <w:p w14:paraId="0282F09B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385" w:type="dxa"/>
          </w:tcPr>
          <w:p w14:paraId="74550FD8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0B543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5760" w:type="dxa"/>
          </w:tcPr>
          <w:p w14:paraId="7E4DD1BF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DIVERSITY ROLE MODELS (Love has no labels) Link to Protected characteristics and British Values</w:t>
            </w:r>
          </w:p>
        </w:tc>
      </w:tr>
      <w:tr w:rsidR="004C0651" w14:paraId="56E258C0" w14:textId="77777777" w:rsidTr="00F7727D">
        <w:tc>
          <w:tcPr>
            <w:tcW w:w="2010" w:type="dxa"/>
          </w:tcPr>
          <w:p w14:paraId="31C9EB0E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3   </w:t>
            </w:r>
          </w:p>
        </w:tc>
        <w:tc>
          <w:tcPr>
            <w:tcW w:w="2385" w:type="dxa"/>
          </w:tcPr>
          <w:p w14:paraId="2A4B4A5C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Pr="00344DCE">
              <w:rPr>
                <w:b/>
                <w:bCs/>
                <w:vertAlign w:val="superscript"/>
              </w:rPr>
              <w:t>rd</w:t>
            </w: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January  (</w:t>
            </w:r>
            <w:proofErr w:type="gramEnd"/>
            <w:r>
              <w:rPr>
                <w:b/>
                <w:bCs/>
              </w:rPr>
              <w:t>Tues)</w:t>
            </w:r>
          </w:p>
          <w:p w14:paraId="25706FD5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657F11FF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LEEDS WEST SCIENCE ASSEMBLY (Preparation for S-Factor) </w:t>
            </w:r>
          </w:p>
        </w:tc>
      </w:tr>
      <w:tr w:rsidR="004C0651" w14:paraId="264798E5" w14:textId="77777777" w:rsidTr="00F7727D">
        <w:tc>
          <w:tcPr>
            <w:tcW w:w="2010" w:type="dxa"/>
          </w:tcPr>
          <w:p w14:paraId="447393EB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385" w:type="dxa"/>
          </w:tcPr>
          <w:p w14:paraId="20FE73DE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Pr="000B543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January</w:t>
            </w:r>
          </w:p>
        </w:tc>
        <w:tc>
          <w:tcPr>
            <w:tcW w:w="5760" w:type="dxa"/>
          </w:tcPr>
          <w:p w14:paraId="5CAFC8CA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Holocaust Remembrance Day</w:t>
            </w:r>
          </w:p>
          <w:p w14:paraId="5EB6CF9D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Link to Diversity and Equality / Protected Characteristics</w:t>
            </w:r>
          </w:p>
        </w:tc>
      </w:tr>
      <w:tr w:rsidR="004C0651" w14:paraId="333BDE1D" w14:textId="77777777" w:rsidTr="00F7727D">
        <w:tc>
          <w:tcPr>
            <w:tcW w:w="2010" w:type="dxa"/>
          </w:tcPr>
          <w:p w14:paraId="23C16162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2385" w:type="dxa"/>
          </w:tcPr>
          <w:p w14:paraId="4CC1BE6C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0B543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</w:t>
            </w:r>
          </w:p>
        </w:tc>
        <w:tc>
          <w:tcPr>
            <w:tcW w:w="5760" w:type="dxa"/>
          </w:tcPr>
          <w:p w14:paraId="3FB31C90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  <w:p w14:paraId="555B864B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INTERNET SAFETY (Links to keeping ourselves safe)</w:t>
            </w:r>
          </w:p>
        </w:tc>
      </w:tr>
    </w:tbl>
    <w:p w14:paraId="79674DF6" w14:textId="77777777" w:rsidR="004C0651" w:rsidRDefault="004C0651" w:rsidP="004C0651">
      <w:pPr>
        <w:jc w:val="center"/>
        <w:rPr>
          <w:b/>
          <w:bCs/>
        </w:rPr>
      </w:pPr>
    </w:p>
    <w:p w14:paraId="1AC4C379" w14:textId="4D84C430" w:rsidR="004C0651" w:rsidRDefault="004C0651" w:rsidP="004C0651">
      <w:pPr>
        <w:jc w:val="center"/>
        <w:rPr>
          <w:b/>
          <w:bCs/>
        </w:rPr>
      </w:pPr>
      <w:r>
        <w:rPr>
          <w:b/>
          <w:bCs/>
        </w:rPr>
        <w:t>SPRING 2 2024</w:t>
      </w:r>
    </w:p>
    <w:tbl>
      <w:tblPr>
        <w:tblStyle w:val="TableGrid"/>
        <w:tblW w:w="10155" w:type="dxa"/>
        <w:tblInd w:w="-570" w:type="dxa"/>
        <w:tblLook w:val="04A0" w:firstRow="1" w:lastRow="0" w:firstColumn="1" w:lastColumn="0" w:noHBand="0" w:noVBand="1"/>
      </w:tblPr>
      <w:tblGrid>
        <w:gridCol w:w="2010"/>
        <w:gridCol w:w="2385"/>
        <w:gridCol w:w="5760"/>
      </w:tblGrid>
      <w:tr w:rsidR="004C0651" w14:paraId="3E4BDAFC" w14:textId="77777777" w:rsidTr="00F7727D">
        <w:tc>
          <w:tcPr>
            <w:tcW w:w="2010" w:type="dxa"/>
          </w:tcPr>
          <w:p w14:paraId="098BB0A2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1</w:t>
            </w:r>
          </w:p>
        </w:tc>
        <w:tc>
          <w:tcPr>
            <w:tcW w:w="2385" w:type="dxa"/>
          </w:tcPr>
          <w:p w14:paraId="4F03E8C1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Pr="00447C95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 (Tues)  </w:t>
            </w:r>
          </w:p>
        </w:tc>
        <w:tc>
          <w:tcPr>
            <w:tcW w:w="5760" w:type="dxa"/>
          </w:tcPr>
          <w:p w14:paraId="64050CE7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New Value: RESPECT (Link to British Values – Respect and Tolerance)</w:t>
            </w:r>
          </w:p>
          <w:p w14:paraId="30CCDD20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</w:tr>
      <w:tr w:rsidR="004C0651" w14:paraId="7F139363" w14:textId="77777777" w:rsidTr="00F7727D">
        <w:tc>
          <w:tcPr>
            <w:tcW w:w="2010" w:type="dxa"/>
          </w:tcPr>
          <w:p w14:paraId="7F1CBE86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2</w:t>
            </w:r>
          </w:p>
        </w:tc>
        <w:tc>
          <w:tcPr>
            <w:tcW w:w="2385" w:type="dxa"/>
          </w:tcPr>
          <w:p w14:paraId="0CC617BD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Pr="00344DCE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February</w:t>
            </w:r>
          </w:p>
        </w:tc>
        <w:tc>
          <w:tcPr>
            <w:tcW w:w="5760" w:type="dxa"/>
          </w:tcPr>
          <w:p w14:paraId="26896748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LGBT HISTORY MONTH (Link to diversity and protected characteristics) </w:t>
            </w:r>
          </w:p>
          <w:p w14:paraId="004C02C9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</w:tr>
      <w:tr w:rsidR="004C0651" w14:paraId="18F07CE8" w14:textId="77777777" w:rsidTr="00F7727D">
        <w:tc>
          <w:tcPr>
            <w:tcW w:w="2010" w:type="dxa"/>
          </w:tcPr>
          <w:p w14:paraId="2D0A29EA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3   </w:t>
            </w:r>
          </w:p>
        </w:tc>
        <w:tc>
          <w:tcPr>
            <w:tcW w:w="2385" w:type="dxa"/>
          </w:tcPr>
          <w:p w14:paraId="79F6BBEA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DA695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  <w:p w14:paraId="0993EBE8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5760" w:type="dxa"/>
          </w:tcPr>
          <w:p w14:paraId="0ACDEC57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LAUNCH WORLD BOOK DAY (The importance of reading) </w:t>
            </w:r>
          </w:p>
        </w:tc>
      </w:tr>
      <w:tr w:rsidR="004C0651" w14:paraId="1A8CCDAD" w14:textId="77777777" w:rsidTr="00F7727D">
        <w:tc>
          <w:tcPr>
            <w:tcW w:w="2010" w:type="dxa"/>
          </w:tcPr>
          <w:p w14:paraId="5CF485B4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4</w:t>
            </w:r>
          </w:p>
        </w:tc>
        <w:tc>
          <w:tcPr>
            <w:tcW w:w="2385" w:type="dxa"/>
          </w:tcPr>
          <w:p w14:paraId="2BBA37CA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A695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5760" w:type="dxa"/>
          </w:tcPr>
          <w:p w14:paraId="21FAFB5B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RECAP PROTECTED CHARACTERISITCS AND BRITISH VALUES</w:t>
            </w:r>
          </w:p>
          <w:p w14:paraId="348983AA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</w:tr>
      <w:tr w:rsidR="004C0651" w14:paraId="10EC5E82" w14:textId="77777777" w:rsidTr="00F7727D">
        <w:tc>
          <w:tcPr>
            <w:tcW w:w="2010" w:type="dxa"/>
          </w:tcPr>
          <w:p w14:paraId="26BB332D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Week 5</w:t>
            </w:r>
          </w:p>
        </w:tc>
        <w:tc>
          <w:tcPr>
            <w:tcW w:w="2385" w:type="dxa"/>
          </w:tcPr>
          <w:p w14:paraId="76A70A34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  <w:r w:rsidRPr="00DA6957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</w:t>
            </w:r>
          </w:p>
        </w:tc>
        <w:tc>
          <w:tcPr>
            <w:tcW w:w="5760" w:type="dxa"/>
          </w:tcPr>
          <w:p w14:paraId="013F6A53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LAUNCH HEALTHY WEEK (Looking after our physical and mental health) </w:t>
            </w:r>
          </w:p>
          <w:p w14:paraId="78DEA853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</w:tr>
      <w:tr w:rsidR="004C0651" w14:paraId="0475995C" w14:textId="77777777" w:rsidTr="00F7727D">
        <w:tc>
          <w:tcPr>
            <w:tcW w:w="2010" w:type="dxa"/>
          </w:tcPr>
          <w:p w14:paraId="56F264E3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Week 6 </w:t>
            </w:r>
          </w:p>
          <w:p w14:paraId="2C153321" w14:textId="77777777" w:rsidR="004C0651" w:rsidRDefault="004C0651" w:rsidP="00F7727D">
            <w:pPr>
              <w:jc w:val="center"/>
              <w:rPr>
                <w:b/>
                <w:bCs/>
              </w:rPr>
            </w:pPr>
          </w:p>
        </w:tc>
        <w:tc>
          <w:tcPr>
            <w:tcW w:w="2385" w:type="dxa"/>
          </w:tcPr>
          <w:p w14:paraId="44574A96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Pr="003D6FD4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March </w:t>
            </w:r>
          </w:p>
        </w:tc>
        <w:tc>
          <w:tcPr>
            <w:tcW w:w="5760" w:type="dxa"/>
          </w:tcPr>
          <w:p w14:paraId="63D52EE9" w14:textId="77777777" w:rsidR="004C0651" w:rsidRDefault="004C0651" w:rsidP="00F7727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PRACTICE FOR EASTER SERVICE</w:t>
            </w:r>
          </w:p>
        </w:tc>
      </w:tr>
    </w:tbl>
    <w:p w14:paraId="2E890370" w14:textId="77777777" w:rsidR="004C0651" w:rsidRPr="0058543D" w:rsidRDefault="004C0651" w:rsidP="004C0651">
      <w:pPr>
        <w:jc w:val="center"/>
        <w:rPr>
          <w:b/>
          <w:bCs/>
        </w:rPr>
      </w:pPr>
    </w:p>
    <w:p w14:paraId="131ECDF0" w14:textId="77777777" w:rsidR="00B72221" w:rsidRDefault="00B72221"/>
    <w:sectPr w:rsidR="00B72221" w:rsidSect="004C0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651"/>
    <w:rsid w:val="004C0651"/>
    <w:rsid w:val="00B7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1AEB7"/>
  <w15:chartTrackingRefBased/>
  <w15:docId w15:val="{8DFE4886-07A4-498E-8797-4754E4AB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6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Company>Connect-Up Ltd.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Brewer</dc:creator>
  <cp:keywords/>
  <dc:description/>
  <cp:lastModifiedBy>Julie Brewer</cp:lastModifiedBy>
  <cp:revision>1</cp:revision>
  <dcterms:created xsi:type="dcterms:W3CDTF">2024-01-30T17:03:00Z</dcterms:created>
  <dcterms:modified xsi:type="dcterms:W3CDTF">2024-01-30T17:04:00Z</dcterms:modified>
</cp:coreProperties>
</file>