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Spec="center" w:tblpY="4401"/>
        <w:tblW w:w="159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93"/>
        <w:gridCol w:w="4961"/>
        <w:gridCol w:w="4961"/>
        <w:tblGridChange w:id="0">
          <w:tblGrid>
            <w:gridCol w:w="5993"/>
            <w:gridCol w:w="4961"/>
            <w:gridCol w:w="4961"/>
          </w:tblGrid>
        </w:tblGridChange>
      </w:tblGrid>
      <w:tr>
        <w:trPr>
          <w:cantSplit w:val="0"/>
          <w:tblHeader w:val="0"/>
        </w:trPr>
        <w:tc>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AUTUMN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-1295399</wp:posOffset>
                      </wp:positionV>
                      <wp:extent cx="10067925" cy="1276350"/>
                      <wp:effectExtent b="0" l="0" r="0" t="0"/>
                      <wp:wrapNone/>
                      <wp:docPr id="1" name=""/>
                      <a:graphic>
                        <a:graphicData uri="http://schemas.microsoft.com/office/word/2010/wordprocessingShape">
                          <wps:wsp>
                            <wps:cNvSpPr/>
                            <wps:cNvPr id="2" name="Shape 2"/>
                            <wps:spPr>
                              <a:xfrm>
                                <a:off x="316800" y="3146588"/>
                                <a:ext cx="10058400" cy="1266825"/>
                              </a:xfrm>
                              <a:prstGeom prst="rect">
                                <a:avLst/>
                              </a:prstGeom>
                              <a:solidFill>
                                <a:schemeClr val="lt1"/>
                              </a:soli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*play and perform in solo and ensemble contexts, using their voices and playing musical instruments with increasing accuracy, fluency, control and expression *improvise and compose music for a range of purposes using the inter-related dimensions of music *listen with attention to detail and recall sounds with increasing aural memory * use and understand staff and other musical notations *appreciate and understand a wide range of high-quality live and recorded music drawn from different traditions and from great composers and musicians *develop an understanding of the history of music.       National Curriculum 2014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-1295399</wp:posOffset>
                      </wp:positionV>
                      <wp:extent cx="10067925" cy="127635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0067925" cy="1276350"/>
                              </a:xfrm>
                              <a:prstGeom prst="rect"/>
                              <a:ln/>
                            </pic:spPr>
                          </pic:pic>
                        </a:graphicData>
                      </a:graphic>
                    </wp:anchor>
                  </w:drawing>
                </mc:Fallback>
              </mc:AlternateContent>
            </w:r>
          </w:p>
        </w:tc>
        <w:tc>
          <w:tcPr/>
          <w:p w:rsidR="00000000" w:rsidDel="00000000" w:rsidP="00000000" w:rsidRDefault="00000000" w:rsidRPr="00000000" w14:paraId="00000003">
            <w:pPr>
              <w:jc w:val="center"/>
              <w:rPr>
                <w:b w:val="1"/>
                <w:color w:val="000000"/>
                <w:sz w:val="24"/>
                <w:szCs w:val="24"/>
              </w:rPr>
            </w:pPr>
            <w:r w:rsidDel="00000000" w:rsidR="00000000" w:rsidRPr="00000000">
              <w:rPr>
                <w:b w:val="1"/>
                <w:color w:val="000000"/>
                <w:sz w:val="24"/>
                <w:szCs w:val="24"/>
                <w:rtl w:val="0"/>
              </w:rPr>
              <w:t xml:space="preserve">SPRING</w:t>
            </w:r>
          </w:p>
        </w:tc>
        <w:tc>
          <w:tcPr/>
          <w:p w:rsidR="00000000" w:rsidDel="00000000" w:rsidP="00000000" w:rsidRDefault="00000000" w:rsidRPr="00000000" w14:paraId="00000004">
            <w:pPr>
              <w:jc w:val="center"/>
              <w:rPr>
                <w:b w:val="1"/>
                <w:color w:val="000000"/>
                <w:sz w:val="24"/>
                <w:szCs w:val="24"/>
              </w:rPr>
            </w:pPr>
            <w:r w:rsidDel="00000000" w:rsidR="00000000" w:rsidRPr="00000000">
              <w:rPr>
                <w:b w:val="1"/>
                <w:color w:val="000000"/>
                <w:sz w:val="24"/>
                <w:szCs w:val="24"/>
                <w:rtl w:val="0"/>
              </w:rPr>
              <w:t xml:space="preserve">SUMMER</w:t>
            </w:r>
          </w:p>
        </w:tc>
      </w:tr>
      <w:tr>
        <w:trPr>
          <w:cantSplit w:val="0"/>
          <w:tblHeader w:val="0"/>
        </w:trPr>
        <w:tc>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AUTUMN 1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u w:val="single"/>
              </w:rPr>
            </w:pPr>
            <w:r w:rsidDel="00000000" w:rsidR="00000000" w:rsidRPr="00000000">
              <w:rPr>
                <w:rtl w:val="0"/>
              </w:rPr>
            </w:r>
          </w:p>
          <w:p w:rsidR="00000000" w:rsidDel="00000000" w:rsidP="00000000" w:rsidRDefault="00000000" w:rsidRPr="00000000" w14:paraId="00000007">
            <w:pPr>
              <w:rPr>
                <w:u w:val="single"/>
              </w:rPr>
            </w:pPr>
            <w:r w:rsidDel="00000000" w:rsidR="00000000" w:rsidRPr="00000000">
              <w:rPr>
                <w:u w:val="single"/>
                <w:rtl w:val="0"/>
              </w:rPr>
              <w:t xml:space="preserve">Ongoing (listening activities): </w:t>
            </w:r>
          </w:p>
          <w:p w:rsidR="00000000" w:rsidDel="00000000" w:rsidP="00000000" w:rsidRDefault="00000000" w:rsidRPr="00000000" w14:paraId="00000008">
            <w:pPr>
              <w:rPr>
                <w:i w:val="1"/>
                <w:color w:val="1c4587"/>
              </w:rPr>
            </w:pPr>
            <w:r w:rsidDel="00000000" w:rsidR="00000000" w:rsidRPr="00000000">
              <w:rPr>
                <w:i w:val="1"/>
                <w:color w:val="1c4587"/>
                <w:rtl w:val="0"/>
              </w:rPr>
              <w:t xml:space="preserve">I can describe music and express my feelings about the mood of music through words;I can listen and respond to a specific question about a piece of music, e.g. identify chorus I can listen to other people perform with increasing discernment saying what I like and dislike about the piece.</w:t>
            </w:r>
          </w:p>
          <w:p w:rsidR="00000000" w:rsidDel="00000000" w:rsidP="00000000" w:rsidRDefault="00000000" w:rsidRPr="00000000" w14:paraId="00000009">
            <w:pPr>
              <w:rPr>
                <w:i w:val="1"/>
                <w:color w:val="1c4587"/>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Pulse and rhythm activities:</w:t>
            </w:r>
          </w:p>
          <w:p w:rsidR="00000000" w:rsidDel="00000000" w:rsidP="00000000" w:rsidRDefault="00000000" w:rsidRPr="00000000" w14:paraId="0000000B">
            <w:pPr>
              <w:rPr>
                <w:i w:val="1"/>
                <w:color w:val="1c4587"/>
              </w:rPr>
            </w:pPr>
            <w:r w:rsidDel="00000000" w:rsidR="00000000" w:rsidRPr="00000000">
              <w:rPr>
                <w:rtl w:val="0"/>
              </w:rPr>
              <w:t xml:space="preserve">Learn ‘Apple Tree’ and pass an apple around the circle to the pulse. Learn the solfege hand signs to show the pitch of the notes of the song. </w:t>
            </w:r>
            <w:r w:rsidDel="00000000" w:rsidR="00000000" w:rsidRPr="00000000">
              <w:rPr>
                <w:rtl w:val="0"/>
              </w:rPr>
            </w:r>
          </w:p>
          <w:p w:rsidR="00000000" w:rsidDel="00000000" w:rsidP="00000000" w:rsidRDefault="00000000" w:rsidRPr="00000000" w14:paraId="0000000C">
            <w:pPr>
              <w:rPr>
                <w:i w:val="1"/>
                <w:color w:val="1c4587"/>
              </w:rPr>
            </w:pPr>
            <w:r w:rsidDel="00000000" w:rsidR="00000000" w:rsidRPr="00000000">
              <w:rPr>
                <w:i w:val="1"/>
                <w:color w:val="1c4587"/>
                <w:rtl w:val="0"/>
              </w:rPr>
              <w:t xml:space="preserve">I can differentiate between pulse and rhythm</w:t>
            </w:r>
          </w:p>
          <w:p w:rsidR="00000000" w:rsidDel="00000000" w:rsidP="00000000" w:rsidRDefault="00000000" w:rsidRPr="00000000" w14:paraId="0000000D">
            <w:pPr>
              <w:rPr>
                <w:i w:val="1"/>
                <w:color w:val="1c4587"/>
              </w:rPr>
            </w:pPr>
            <w:r w:rsidDel="00000000" w:rsidR="00000000" w:rsidRPr="00000000">
              <w:rPr>
                <w:i w:val="1"/>
                <w:color w:val="1c4587"/>
                <w:rtl w:val="0"/>
              </w:rPr>
              <w:t xml:space="preserve">I can create and perform simple melodies using two tones </w:t>
            </w:r>
          </w:p>
          <w:p w:rsidR="00000000" w:rsidDel="00000000" w:rsidP="00000000" w:rsidRDefault="00000000" w:rsidRPr="00000000" w14:paraId="0000000E">
            <w:pPr>
              <w:rPr/>
            </w:pPr>
            <w:r w:rsidDel="00000000" w:rsidR="00000000" w:rsidRPr="00000000">
              <w:rPr>
                <w:rtl w:val="0"/>
              </w:rPr>
              <w:t xml:space="preserve">Ta/Titi/Sh/Ta-2 using claves to tap the rhythms. Improvise these to a 4 beat pattern.</w:t>
            </w:r>
          </w:p>
          <w:p w:rsidR="00000000" w:rsidDel="00000000" w:rsidP="00000000" w:rsidRDefault="00000000" w:rsidRPr="00000000" w14:paraId="0000000F">
            <w:pPr>
              <w:rPr/>
            </w:pPr>
            <w:r w:rsidDel="00000000" w:rsidR="00000000" w:rsidRPr="00000000">
              <w:rPr>
                <w:rtl w:val="0"/>
              </w:rPr>
              <w:t xml:space="preserve">Make up rhythm patterns to a 4 beat pulse. Can we put words to them?</w:t>
            </w:r>
          </w:p>
          <w:p w:rsidR="00000000" w:rsidDel="00000000" w:rsidP="00000000" w:rsidRDefault="00000000" w:rsidRPr="00000000" w14:paraId="00000010">
            <w:pPr>
              <w:rPr>
                <w:i w:val="1"/>
                <w:color w:val="1c4587"/>
              </w:rPr>
            </w:pPr>
            <w:r w:rsidDel="00000000" w:rsidR="00000000" w:rsidRPr="00000000">
              <w:rPr>
                <w:i w:val="1"/>
                <w:color w:val="1c4587"/>
                <w:rtl w:val="0"/>
              </w:rPr>
              <w:t xml:space="preserve">I can improvise a rhythm over a steady pulse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Revise songs we know</w:t>
            </w:r>
            <w:r w:rsidDel="00000000" w:rsidR="00000000" w:rsidRPr="00000000">
              <w:rPr>
                <w:rtl w:val="0"/>
              </w:rPr>
              <w:t xml:space="preserve">: Up the Ladder, O Susanna (tapping the pulse).</w:t>
            </w:r>
          </w:p>
          <w:p w:rsidR="00000000" w:rsidDel="00000000" w:rsidP="00000000" w:rsidRDefault="00000000" w:rsidRPr="00000000" w14:paraId="00000013">
            <w:pPr>
              <w:rPr>
                <w:i w:val="1"/>
                <w:color w:val="1c4587"/>
              </w:rPr>
            </w:pPr>
            <w:r w:rsidDel="00000000" w:rsidR="00000000" w:rsidRPr="00000000">
              <w:rPr>
                <w:i w:val="1"/>
                <w:color w:val="1c4587"/>
                <w:rtl w:val="0"/>
              </w:rPr>
              <w:t xml:space="preserve">I can sing with an awareness of pitch and phrase, following the shape of melody</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Partner work</w:t>
            </w:r>
            <w:r w:rsidDel="00000000" w:rsidR="00000000" w:rsidRPr="00000000">
              <w:rPr>
                <w:rtl w:val="0"/>
              </w:rPr>
              <w:t xml:space="preserve">: Simple Kodaly songs with easy patterns.</w:t>
            </w:r>
          </w:p>
          <w:p w:rsidR="00000000" w:rsidDel="00000000" w:rsidP="00000000" w:rsidRDefault="00000000" w:rsidRPr="00000000" w14:paraId="00000016">
            <w:pPr>
              <w:rPr>
                <w:i w:val="1"/>
                <w:color w:val="1c4587"/>
              </w:rPr>
            </w:pPr>
            <w:r w:rsidDel="00000000" w:rsidR="00000000" w:rsidRPr="00000000">
              <w:rPr>
                <w:i w:val="1"/>
                <w:color w:val="1c4587"/>
                <w:rtl w:val="0"/>
              </w:rPr>
              <w:t xml:space="preserve">I can sing songs with a more complicated texture e.g. partner songs and 2 part rounds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Florence Price (BBC Ten Pieces)</w:t>
            </w:r>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-Listen and reflect on a piece of orchestral music (by Florence Price)- Symphony No 1 in E Minor, mvt 3- Juba Dance.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NeuzeitGrotesk BoldCond" w:cs="DINNeuzeitGrotesk BoldCond" w:eastAsia="DINNeuzeitGrotesk BoldCond" w:hAnsi="DINNeuzeitGrotesk BoldCond"/>
                <w:b w:val="0"/>
                <w:i w:val="0"/>
                <w:smallCaps w:val="0"/>
                <w:strike w:val="0"/>
                <w:color w:val="000000"/>
                <w:u w:val="none"/>
                <w:shd w:fill="auto" w:val="clear"/>
                <w:vertAlign w:val="baseline"/>
              </w:rPr>
            </w:pPr>
            <w:r w:rsidDel="00000000" w:rsidR="00000000" w:rsidRPr="00000000">
              <w:rPr>
                <w:rFonts w:ascii="DINNeuzeitGrotesk BoldCond" w:cs="DINNeuzeitGrotesk BoldCond" w:eastAsia="DINNeuzeitGrotesk BoldCond" w:hAnsi="DINNeuzeitGrotesk BoldCond"/>
                <w:b w:val="0"/>
                <w:i w:val="0"/>
                <w:smallCaps w:val="0"/>
                <w:strike w:val="0"/>
                <w:color w:val="000000"/>
                <w:u w:val="none"/>
                <w:shd w:fill="auto" w:val="clear"/>
                <w:vertAlign w:val="baseline"/>
                <w:rtl w:val="0"/>
              </w:rPr>
              <w:t xml:space="preserve">-Listen with attention to detail and recall sounds with increasing aural memory.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DINNeuzeitGrotesk BoldCond" w:cs="DINNeuzeitGrotesk BoldCond" w:eastAsia="DINNeuzeitGrotesk BoldCond" w:hAnsi="DINNeuzeitGrotesk BoldCond"/>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Learn the ‘Hambone’ rhythm pattern and chant. Listen to ‘Juba Dance’ again and show how each phrase is 16 beats long. In a circle, walk the 16 beats one way along to the music, then change direction. Add improvisation.</w:t>
            </w:r>
          </w:p>
          <w:p w:rsidR="00000000" w:rsidDel="00000000" w:rsidP="00000000" w:rsidRDefault="00000000" w:rsidRPr="00000000" w14:paraId="0000001E">
            <w:pPr>
              <w:rPr>
                <w:i w:val="1"/>
                <w:color w:val="1c4587"/>
              </w:rPr>
            </w:pPr>
            <w:r w:rsidDel="00000000" w:rsidR="00000000" w:rsidRPr="00000000">
              <w:rPr>
                <w:i w:val="1"/>
                <w:color w:val="1c4587"/>
                <w:rtl w:val="0"/>
              </w:rPr>
              <w:t xml:space="preserve">I can keep a steady pulse; I can differentiate between pulse and rhythm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Talk about the different sections of the orchestra, looking at an orchestral map.</w:t>
            </w:r>
          </w:p>
          <w:p w:rsidR="00000000" w:rsidDel="00000000" w:rsidP="00000000" w:rsidRDefault="00000000" w:rsidRPr="00000000" w14:paraId="00000021">
            <w:pPr>
              <w:rPr>
                <w:i w:val="1"/>
                <w:color w:val="1c4587"/>
              </w:rPr>
            </w:pPr>
            <w:r w:rsidDel="00000000" w:rsidR="00000000" w:rsidRPr="00000000">
              <w:rPr>
                <w:i w:val="1"/>
                <w:color w:val="1c4587"/>
                <w:rtl w:val="0"/>
              </w:rPr>
              <w:t xml:space="preserve">I can identify families of instruments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u w:val="single"/>
              </w:rPr>
            </w:pPr>
            <w:r w:rsidDel="00000000" w:rsidR="00000000" w:rsidRPr="00000000">
              <w:rPr>
                <w:rtl w:val="0"/>
              </w:rPr>
            </w:r>
          </w:p>
          <w:p w:rsidR="00000000" w:rsidDel="00000000" w:rsidP="00000000" w:rsidRDefault="00000000" w:rsidRPr="00000000" w14:paraId="00000025">
            <w:pPr>
              <w:rPr>
                <w:b w:val="1"/>
                <w:u w:val="single"/>
              </w:rPr>
            </w:pPr>
            <w:r w:rsidDel="00000000" w:rsidR="00000000" w:rsidRPr="00000000">
              <w:rPr>
                <w:rtl w:val="0"/>
              </w:rPr>
            </w:r>
          </w:p>
          <w:p w:rsidR="00000000" w:rsidDel="00000000" w:rsidP="00000000" w:rsidRDefault="00000000" w:rsidRPr="00000000" w14:paraId="00000026">
            <w:pPr>
              <w:rPr>
                <w:b w:val="1"/>
                <w:u w:val="single"/>
              </w:rPr>
            </w:pPr>
            <w:r w:rsidDel="00000000" w:rsidR="00000000" w:rsidRPr="00000000">
              <w:rPr>
                <w:rtl w:val="0"/>
              </w:rPr>
            </w:r>
          </w:p>
          <w:p w:rsidR="00000000" w:rsidDel="00000000" w:rsidP="00000000" w:rsidRDefault="00000000" w:rsidRPr="00000000" w14:paraId="00000027">
            <w:pPr>
              <w:rPr>
                <w:b w:val="1"/>
                <w:u w:val="single"/>
              </w:rPr>
            </w:pPr>
            <w:r w:rsidDel="00000000" w:rsidR="00000000" w:rsidRPr="00000000">
              <w:rPr>
                <w:b w:val="1"/>
                <w:u w:val="single"/>
                <w:rtl w:val="0"/>
              </w:rPr>
              <w:t xml:space="preserve">AUTUMN 2</w:t>
            </w:r>
          </w:p>
          <w:p w:rsidR="00000000" w:rsidDel="00000000" w:rsidP="00000000" w:rsidRDefault="00000000" w:rsidRPr="00000000" w14:paraId="00000028">
            <w:pPr>
              <w:rPr>
                <w:b w:val="1"/>
                <w:u w:val="singl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Introduce Vivaldi and discuss him as a trailblazer. </w:t>
            </w:r>
            <w:r w:rsidDel="00000000" w:rsidR="00000000" w:rsidRPr="00000000">
              <w:rPr>
                <w:rFonts w:ascii="Calibri" w:cs="Calibri" w:eastAsia="Calibri" w:hAnsi="Calibri"/>
                <w:b w:val="1"/>
                <w:i w:val="0"/>
                <w:smallCaps w:val="0"/>
                <w:strike w:val="0"/>
                <w:color w:val="333333"/>
                <w:sz w:val="22"/>
                <w:szCs w:val="22"/>
                <w:u w:val="none"/>
                <w:shd w:fill="auto" w:val="clear"/>
                <w:vertAlign w:val="baseline"/>
                <w:rtl w:val="0"/>
              </w:rPr>
              <w:t xml:space="preserve">Watch the full orchestral performance on BBC Ten Pieces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and afterwards, ask pupils if they can guess what season is being described. Talk about the family of instruments</w:t>
            </w:r>
            <w:r w:rsidDel="00000000" w:rsidR="00000000" w:rsidRPr="00000000">
              <w:rPr>
                <w:color w:val="333333"/>
                <w:rtl w:val="0"/>
              </w:rPr>
              <w:t xml:space="preserve"> in the orchestra.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1c4587"/>
              </w:rPr>
            </w:pPr>
            <w:r w:rsidDel="00000000" w:rsidR="00000000" w:rsidRPr="00000000">
              <w:rPr>
                <w:i w:val="1"/>
                <w:color w:val="1c4587"/>
                <w:rtl w:val="0"/>
              </w:rPr>
              <w:t xml:space="preserve">I can identify families of instruments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333333"/>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words from the Winter sonnet, believed to have been written by Vivaldi. Give each group some words to put music to (composition).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1c4587"/>
              </w:rPr>
            </w:pPr>
            <w:r w:rsidDel="00000000" w:rsidR="00000000" w:rsidRPr="00000000">
              <w:rPr>
                <w:i w:val="1"/>
                <w:color w:val="1c4587"/>
                <w:rtl w:val="0"/>
              </w:rPr>
              <w:t xml:space="preserve">I can choose sounds to represent ideas</w:t>
            </w:r>
            <w:r w:rsidDel="00000000" w:rsidR="00000000" w:rsidRPr="00000000">
              <w:rPr>
                <w:rtl w:val="0"/>
              </w:rPr>
            </w:r>
          </w:p>
          <w:p w:rsidR="00000000" w:rsidDel="00000000" w:rsidP="00000000" w:rsidRDefault="00000000" w:rsidRPr="00000000" w14:paraId="0000002F">
            <w:pPr>
              <w:rPr>
                <w:sz w:val="24"/>
                <w:szCs w:val="24"/>
                <w:u w:val="single"/>
              </w:rPr>
            </w:pPr>
            <w:r w:rsidDel="00000000" w:rsidR="00000000" w:rsidRPr="00000000">
              <w:rPr>
                <w:rtl w:val="0"/>
              </w:rPr>
              <w:t xml:space="preserve">Focus on the ‘dripping icicles’ theme (a repeated note) and explore this using chime bars on note F. Then add untuned percussion. </w:t>
            </w:r>
            <w:r w:rsidDel="00000000" w:rsidR="00000000" w:rsidRPr="00000000">
              <w:rPr>
                <w:rtl w:val="0"/>
              </w:rPr>
            </w:r>
          </w:p>
          <w:p w:rsidR="00000000" w:rsidDel="00000000" w:rsidP="00000000" w:rsidRDefault="00000000" w:rsidRPr="00000000" w14:paraId="00000030">
            <w:pPr>
              <w:rPr>
                <w:sz w:val="24"/>
                <w:szCs w:val="24"/>
                <w:u w:val="single"/>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Show a performance of Winter by Cynthia Freivogel and then Nigel Kennedy. How are the performances different?</w:t>
            </w:r>
          </w:p>
          <w:p w:rsidR="00000000" w:rsidDel="00000000" w:rsidP="00000000" w:rsidRDefault="00000000" w:rsidRPr="00000000" w14:paraId="00000032">
            <w:pPr>
              <w:rPr>
                <w:i w:val="1"/>
                <w:color w:val="1c4587"/>
              </w:rPr>
            </w:pPr>
            <w:r w:rsidDel="00000000" w:rsidR="00000000" w:rsidRPr="00000000">
              <w:rPr>
                <w:i w:val="1"/>
                <w:color w:val="1c4587"/>
                <w:rtl w:val="0"/>
              </w:rPr>
              <w:t xml:space="preserve">I can listen to short extracts commentating on aspects of the music</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Explore how we could compose our own version of Winter, following a similar format (Ritornello’).</w:t>
            </w:r>
          </w:p>
          <w:p w:rsidR="00000000" w:rsidDel="00000000" w:rsidP="00000000" w:rsidRDefault="00000000" w:rsidRPr="00000000" w14:paraId="00000035">
            <w:pPr>
              <w:rPr/>
            </w:pPr>
            <w:r w:rsidDel="00000000" w:rsidR="00000000" w:rsidRPr="00000000">
              <w:rPr>
                <w:i w:val="1"/>
                <w:color w:val="1c4587"/>
                <w:rtl w:val="0"/>
              </w:rPr>
              <w:t xml:space="preserve">I can choose sounds to represent ideas</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i w:val="1"/>
                <w:color w:val="1c4587"/>
              </w:rPr>
            </w:pPr>
            <w:r w:rsidDel="00000000" w:rsidR="00000000" w:rsidRPr="00000000">
              <w:rPr>
                <w:rtl w:val="0"/>
              </w:rPr>
              <w:t xml:space="preserve">Explore the other seasons in the set of four movements, comparing how Vivaldi depicts each season with his music. Complete with untuned instruments. </w:t>
            </w:r>
            <w:r w:rsidDel="00000000" w:rsidR="00000000" w:rsidRPr="00000000">
              <w:rPr>
                <w:i w:val="1"/>
                <w:color w:val="1c4587"/>
                <w:rtl w:val="0"/>
              </w:rPr>
              <w:t xml:space="preserve">I can listen to short extracts commentating on aspects of the music</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Christmas Nativity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3B">
            <w:pPr>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b w:val="1"/>
                <w:u w:val="single"/>
                <w:rtl w:val="0"/>
              </w:rPr>
              <w:t xml:space="preserve">SPRING </w:t>
            </w:r>
            <w:r w:rsidDel="00000000" w:rsidR="00000000" w:rsidRPr="00000000">
              <w:rPr>
                <w:b w:val="1"/>
                <w:u w:val="single"/>
                <w:rtl w:val="0"/>
              </w:rPr>
              <w:t xml:space="preserve">1 </w:t>
            </w:r>
            <w:r w:rsidDel="00000000" w:rsidR="00000000" w:rsidRPr="00000000">
              <w:rPr>
                <w:rtl w:val="0"/>
              </w:rPr>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u w:val="single"/>
              </w:rPr>
            </w:pPr>
            <w:r w:rsidDel="00000000" w:rsidR="00000000" w:rsidRPr="00000000">
              <w:rPr>
                <w:u w:val="single"/>
                <w:rtl w:val="0"/>
              </w:rPr>
              <w:t xml:space="preserve">Ongoing (listening activities): </w:t>
            </w:r>
          </w:p>
          <w:p w:rsidR="00000000" w:rsidDel="00000000" w:rsidP="00000000" w:rsidRDefault="00000000" w:rsidRPr="00000000" w14:paraId="0000003E">
            <w:pPr>
              <w:rPr>
                <w:i w:val="1"/>
                <w:color w:val="1c4587"/>
              </w:rPr>
            </w:pPr>
            <w:r w:rsidDel="00000000" w:rsidR="00000000" w:rsidRPr="00000000">
              <w:rPr>
                <w:i w:val="1"/>
                <w:color w:val="1c4587"/>
                <w:rtl w:val="0"/>
              </w:rPr>
              <w:t xml:space="preserve">I can describe music and express my feelings about the mood of music through words;I can listen and respond to a specific question about a piece of music, e.g. identify chorus I can listen to other people perform with increasing discernment saying what I like and dislike about the piece.</w:t>
            </w:r>
          </w:p>
          <w:p w:rsidR="00000000" w:rsidDel="00000000" w:rsidP="00000000" w:rsidRDefault="00000000" w:rsidRPr="00000000" w14:paraId="0000003F">
            <w:pPr>
              <w:rPr>
                <w:i w:val="1"/>
                <w:color w:val="1c4587"/>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Watch performances of various Country Music artists (Dolly  Parton, Katy Musgrave, Garth Brooks).</w:t>
            </w:r>
          </w:p>
          <w:p w:rsidR="00000000" w:rsidDel="00000000" w:rsidP="00000000" w:rsidRDefault="00000000" w:rsidRPr="00000000" w14:paraId="00000041">
            <w:pPr>
              <w:rPr>
                <w:i w:val="1"/>
                <w:color w:val="1c4587"/>
              </w:rPr>
            </w:pPr>
            <w:r w:rsidDel="00000000" w:rsidR="00000000" w:rsidRPr="00000000">
              <w:rPr>
                <w:i w:val="1"/>
                <w:color w:val="1c4587"/>
                <w:rtl w:val="0"/>
              </w:rPr>
              <w:t xml:space="preserve">I can listen to short extracts commentating on aspects of the music, e.g. the genre</w:t>
            </w:r>
          </w:p>
          <w:p w:rsidR="00000000" w:rsidDel="00000000" w:rsidP="00000000" w:rsidRDefault="00000000" w:rsidRPr="00000000" w14:paraId="00000042">
            <w:pPr>
              <w:rPr>
                <w:i w:val="1"/>
                <w:color w:val="1c4587"/>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Rhythm practice: Ta/titi/sh/ta-2/ ta-2-3/ta-2-3-4</w:t>
            </w:r>
          </w:p>
          <w:p w:rsidR="00000000" w:rsidDel="00000000" w:rsidP="00000000" w:rsidRDefault="00000000" w:rsidRPr="00000000" w14:paraId="00000044">
            <w:pPr>
              <w:rPr/>
            </w:pPr>
            <w:r w:rsidDel="00000000" w:rsidR="00000000" w:rsidRPr="00000000">
              <w:rPr>
                <w:rtl w:val="0"/>
              </w:rPr>
              <w:t xml:space="preserve">(crotchet, two quavers, minim, dotted minim, semibreve)</w:t>
            </w:r>
          </w:p>
          <w:p w:rsidR="00000000" w:rsidDel="00000000" w:rsidP="00000000" w:rsidRDefault="00000000" w:rsidRPr="00000000" w14:paraId="00000045">
            <w:pPr>
              <w:rPr>
                <w:i w:val="1"/>
                <w:color w:val="1c4587"/>
              </w:rPr>
            </w:pPr>
            <w:r w:rsidDel="00000000" w:rsidR="00000000" w:rsidRPr="00000000">
              <w:rPr>
                <w:i w:val="1"/>
                <w:color w:val="1c4587"/>
                <w:rtl w:val="0"/>
              </w:rPr>
              <w:t xml:space="preserve">I can recognise crotchets, crotchet rests, quavers, minims, semibreves and use them to compose and perform rhythms</w:t>
            </w:r>
          </w:p>
          <w:p w:rsidR="00000000" w:rsidDel="00000000" w:rsidP="00000000" w:rsidRDefault="00000000" w:rsidRPr="00000000" w14:paraId="00000046">
            <w:pPr>
              <w:rPr>
                <w:sz w:val="20"/>
                <w:szCs w:val="20"/>
              </w:rPr>
            </w:pPr>
            <w:r w:rsidDel="00000000" w:rsidR="00000000" w:rsidRPr="00000000">
              <w:rPr>
                <w:sz w:val="20"/>
                <w:szCs w:val="20"/>
                <w:rtl w:val="0"/>
              </w:rPr>
              <w:t xml:space="preserve">Learn to play the chime bar accompaniments to ‘Home is Where the Heart is’.</w:t>
            </w:r>
          </w:p>
          <w:p w:rsidR="00000000" w:rsidDel="00000000" w:rsidP="00000000" w:rsidRDefault="00000000" w:rsidRPr="00000000" w14:paraId="00000047">
            <w:pPr>
              <w:rPr>
                <w:i w:val="1"/>
                <w:color w:val="1c4587"/>
                <w:sz w:val="20"/>
                <w:szCs w:val="20"/>
              </w:rPr>
            </w:pPr>
            <w:r w:rsidDel="00000000" w:rsidR="00000000" w:rsidRPr="00000000">
              <w:rPr>
                <w:i w:val="1"/>
                <w:color w:val="1c4587"/>
                <w:sz w:val="20"/>
                <w:szCs w:val="20"/>
                <w:rtl w:val="0"/>
              </w:rPr>
              <w:t xml:space="preserve">I can perform as part of a team</w:t>
            </w:r>
          </w:p>
          <w:p w:rsidR="00000000" w:rsidDel="00000000" w:rsidP="00000000" w:rsidRDefault="00000000" w:rsidRPr="00000000" w14:paraId="00000048">
            <w:pPr>
              <w:rPr>
                <w:i w:val="1"/>
                <w:color w:val="1c4587"/>
                <w:sz w:val="20"/>
                <w:szCs w:val="20"/>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In pairs, have a go at the improvisation section for ‘Home is Where the Heart is’: improvise to a backing track, using the notes CDEFG</w:t>
            </w:r>
          </w:p>
          <w:p w:rsidR="00000000" w:rsidDel="00000000" w:rsidP="00000000" w:rsidRDefault="00000000" w:rsidRPr="00000000" w14:paraId="0000004A">
            <w:pPr>
              <w:rPr>
                <w:i w:val="1"/>
                <w:color w:val="1c4587"/>
              </w:rPr>
            </w:pPr>
            <w:r w:rsidDel="00000000" w:rsidR="00000000" w:rsidRPr="00000000">
              <w:rPr>
                <w:i w:val="1"/>
                <w:color w:val="1c4587"/>
                <w:rtl w:val="0"/>
              </w:rPr>
              <w:t xml:space="preserve">I can choose and order sounds and patterns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Learn about the Pentatonic scale with the song ‘Chinese New Year’ </w:t>
            </w:r>
          </w:p>
          <w:p w:rsidR="00000000" w:rsidDel="00000000" w:rsidP="00000000" w:rsidRDefault="00000000" w:rsidRPr="00000000" w14:paraId="0000004D">
            <w:pPr>
              <w:rPr>
                <w:i w:val="1"/>
                <w:color w:val="1c4587"/>
              </w:rPr>
            </w:pPr>
            <w:r w:rsidDel="00000000" w:rsidR="00000000" w:rsidRPr="00000000">
              <w:rPr>
                <w:i w:val="1"/>
                <w:color w:val="1c4587"/>
                <w:rtl w:val="0"/>
              </w:rPr>
              <w:t xml:space="preserve">I can show an understanding of scales in my compositions and performances, e.g. pentatonic</w:t>
            </w:r>
          </w:p>
          <w:p w:rsidR="00000000" w:rsidDel="00000000" w:rsidP="00000000" w:rsidRDefault="00000000" w:rsidRPr="00000000" w14:paraId="0000004E">
            <w:pPr>
              <w:rPr>
                <w:i w:val="1"/>
                <w:color w:val="1c4587"/>
              </w:rPr>
            </w:pPr>
            <w:r w:rsidDel="00000000" w:rsidR="00000000" w:rsidRPr="00000000">
              <w:rPr>
                <w:rtl w:val="0"/>
              </w:rPr>
            </w:r>
          </w:p>
          <w:p w:rsidR="00000000" w:rsidDel="00000000" w:rsidP="00000000" w:rsidRDefault="00000000" w:rsidRPr="00000000" w14:paraId="0000004F">
            <w:pPr>
              <w:rPr>
                <w:i w:val="1"/>
                <w:color w:val="1c4587"/>
              </w:rPr>
            </w:pPr>
            <w:r w:rsidDel="00000000" w:rsidR="00000000" w:rsidRPr="00000000">
              <w:rPr>
                <w:rtl w:val="0"/>
              </w:rPr>
            </w:r>
          </w:p>
          <w:p w:rsidR="00000000" w:rsidDel="00000000" w:rsidP="00000000" w:rsidRDefault="00000000" w:rsidRPr="00000000" w14:paraId="00000050">
            <w:pPr>
              <w:rPr/>
            </w:pPr>
            <w:r w:rsidDel="00000000" w:rsidR="00000000" w:rsidRPr="00000000">
              <w:rPr>
                <w:b w:val="1"/>
                <w:u w:val="single"/>
                <w:rtl w:val="0"/>
              </w:rPr>
              <w:t xml:space="preserve">SPRING 2</w:t>
            </w:r>
            <w:r w:rsidDel="00000000" w:rsidR="00000000" w:rsidRPr="00000000">
              <w:rPr>
                <w:rtl w:val="0"/>
              </w:rPr>
            </w:r>
          </w:p>
        </w:tc>
        <w:tc>
          <w:tcPr>
            <w:shd w:fill="auto" w:val="clear"/>
          </w:tcPr>
          <w:p w:rsidR="00000000" w:rsidDel="00000000" w:rsidP="00000000" w:rsidRDefault="00000000" w:rsidRPr="00000000" w14:paraId="00000051">
            <w:pPr>
              <w:rPr>
                <w:u w:val="single"/>
              </w:rPr>
            </w:pPr>
            <w:r w:rsidDel="00000000" w:rsidR="00000000" w:rsidRPr="00000000">
              <w:rPr>
                <w:b w:val="1"/>
                <w:u w:val="single"/>
                <w:rtl w:val="0"/>
              </w:rPr>
              <w:t xml:space="preserve">SUMMER 1 </w:t>
            </w:r>
            <w:r w:rsidDel="00000000" w:rsidR="00000000" w:rsidRPr="00000000">
              <w:rPr>
                <w:rtl w:val="0"/>
              </w:rPr>
            </w:r>
          </w:p>
          <w:p w:rsidR="00000000" w:rsidDel="00000000" w:rsidP="00000000" w:rsidRDefault="00000000" w:rsidRPr="00000000" w14:paraId="00000052">
            <w:pPr>
              <w:rPr>
                <w:u w:val="single"/>
              </w:rPr>
            </w:pPr>
            <w:r w:rsidDel="00000000" w:rsidR="00000000" w:rsidRPr="00000000">
              <w:rPr>
                <w:rtl w:val="0"/>
              </w:rPr>
            </w:r>
          </w:p>
          <w:p w:rsidR="00000000" w:rsidDel="00000000" w:rsidP="00000000" w:rsidRDefault="00000000" w:rsidRPr="00000000" w14:paraId="00000053">
            <w:pPr>
              <w:rPr>
                <w:u w:val="single"/>
              </w:rPr>
            </w:pPr>
            <w:r w:rsidDel="00000000" w:rsidR="00000000" w:rsidRPr="00000000">
              <w:rPr>
                <w:u w:val="single"/>
                <w:rtl w:val="0"/>
              </w:rPr>
              <w:t xml:space="preserve">Ongoing (listening activities): </w:t>
            </w:r>
          </w:p>
          <w:p w:rsidR="00000000" w:rsidDel="00000000" w:rsidP="00000000" w:rsidRDefault="00000000" w:rsidRPr="00000000" w14:paraId="00000054">
            <w:pPr>
              <w:rPr>
                <w:b w:val="1"/>
              </w:rPr>
            </w:pPr>
            <w:r w:rsidDel="00000000" w:rsidR="00000000" w:rsidRPr="00000000">
              <w:rPr>
                <w:i w:val="1"/>
                <w:color w:val="1c4587"/>
                <w:rtl w:val="0"/>
              </w:rPr>
              <w:t xml:space="preserve">I can describe music and express my feelings about the mood of music through words;I can listen and respond to a specific question about a piece of music, e.g. identify chorus I can listen to other people perform with increasing discernment saying what I like and dislike about the piece.</w:t>
            </w: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jc w:val="center"/>
        <w:rPr>
          <w:b w:val="1"/>
        </w:rPr>
      </w:pPr>
      <w:r w:rsidDel="00000000" w:rsidR="00000000" w:rsidRPr="00000000">
        <w:rPr>
          <w:rtl w:val="0"/>
        </w:rPr>
      </w:r>
    </w:p>
    <w:p w:rsidR="00000000" w:rsidDel="00000000" w:rsidP="00000000" w:rsidRDefault="00000000" w:rsidRPr="00000000" w14:paraId="00000057">
      <w:pPr>
        <w:jc w:val="center"/>
        <w:rPr>
          <w:b w:val="1"/>
        </w:rPr>
      </w:pPr>
      <w:r w:rsidDel="00000000" w:rsidR="00000000" w:rsidRPr="00000000">
        <w:rPr>
          <w:b w:val="1"/>
          <w:rtl w:val="0"/>
        </w:rPr>
        <w:t xml:space="preserve">KNOWLEDGE TO BE LEARNED BY THE END OF EACH UNIT (WHAT DO WE WANT THE CHILDREN TO KNOW AND REMEMBER?)</w:t>
      </w:r>
    </w:p>
    <w:tbl>
      <w:tblPr>
        <w:tblStyle w:val="Table2"/>
        <w:tblW w:w="16018.0"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45"/>
        <w:gridCol w:w="5528"/>
        <w:gridCol w:w="5245"/>
        <w:tblGridChange w:id="0">
          <w:tblGrid>
            <w:gridCol w:w="5245"/>
            <w:gridCol w:w="5528"/>
            <w:gridCol w:w="5245"/>
          </w:tblGrid>
        </w:tblGridChange>
      </w:tblGrid>
      <w:tr>
        <w:trPr>
          <w:cantSplit w:val="0"/>
          <w:trHeight w:val="298.5546875" w:hRule="atLeast"/>
          <w:tblHeader w:val="0"/>
        </w:trPr>
        <w:tc>
          <w:tcPr/>
          <w:p w:rsidR="00000000" w:rsidDel="00000000" w:rsidP="00000000" w:rsidRDefault="00000000" w:rsidRPr="00000000" w14:paraId="00000058">
            <w:pPr>
              <w:jc w:val="center"/>
              <w:rPr>
                <w:b w:val="1"/>
              </w:rPr>
            </w:pPr>
            <w:r w:rsidDel="00000000" w:rsidR="00000000" w:rsidRPr="00000000">
              <w:rPr>
                <w:b w:val="1"/>
                <w:rtl w:val="0"/>
              </w:rPr>
              <w:t xml:space="preserve">AUTUMN TERM</w:t>
            </w:r>
          </w:p>
        </w:tc>
        <w:tc>
          <w:tcPr/>
          <w:p w:rsidR="00000000" w:rsidDel="00000000" w:rsidP="00000000" w:rsidRDefault="00000000" w:rsidRPr="00000000" w14:paraId="00000059">
            <w:pPr>
              <w:jc w:val="center"/>
              <w:rPr>
                <w:b w:val="1"/>
              </w:rPr>
            </w:pPr>
            <w:r w:rsidDel="00000000" w:rsidR="00000000" w:rsidRPr="00000000">
              <w:rPr>
                <w:b w:val="1"/>
                <w:rtl w:val="0"/>
              </w:rPr>
              <w:t xml:space="preserve">SPRING TERM</w:t>
            </w:r>
          </w:p>
        </w:tc>
        <w:tc>
          <w:tcPr/>
          <w:p w:rsidR="00000000" w:rsidDel="00000000" w:rsidP="00000000" w:rsidRDefault="00000000" w:rsidRPr="00000000" w14:paraId="0000005A">
            <w:pPr>
              <w:jc w:val="center"/>
              <w:rPr>
                <w:b w:val="1"/>
              </w:rPr>
            </w:pPr>
            <w:r w:rsidDel="00000000" w:rsidR="00000000" w:rsidRPr="00000000">
              <w:rPr>
                <w:b w:val="1"/>
                <w:rtl w:val="0"/>
              </w:rPr>
              <w:t xml:space="preserve">SUMMER TERM</w:t>
            </w:r>
          </w:p>
        </w:tc>
      </w:tr>
      <w:tr>
        <w:trPr>
          <w:cantSplit w:val="0"/>
          <w:tblHeader w:val="0"/>
        </w:trPr>
        <w:tc>
          <w:tcPr/>
          <w:p w:rsidR="00000000" w:rsidDel="00000000" w:rsidP="00000000" w:rsidRDefault="00000000" w:rsidRPr="00000000" w14:paraId="0000005B">
            <w:pPr>
              <w:rPr>
                <w:rFonts w:ascii="Calibri" w:cs="Calibri" w:eastAsia="Calibri" w:hAnsi="Calibri"/>
                <w:b w:val="1"/>
              </w:rPr>
            </w:pPr>
            <w:r w:rsidDel="00000000" w:rsidR="00000000" w:rsidRPr="00000000">
              <w:rPr>
                <w:rFonts w:ascii="Calibri" w:cs="Calibri" w:eastAsia="Calibri" w:hAnsi="Calibri"/>
                <w:b w:val="1"/>
                <w:rtl w:val="0"/>
              </w:rPr>
              <w:t xml:space="preserve">AUTUMN 1</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Know the name Florence Price and give one reason why she was a trailblazer.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rFonts w:ascii="Calibri" w:cs="Calibri" w:eastAsia="Calibri" w:hAnsi="Calibri"/>
              </w:rPr>
            </w:pPr>
            <w:r w:rsidDel="00000000" w:rsidR="00000000" w:rsidRPr="00000000">
              <w:rPr>
                <w:rFonts w:ascii="Calibri" w:cs="Calibri" w:eastAsia="Calibri" w:hAnsi="Calibri"/>
                <w:rtl w:val="0"/>
              </w:rPr>
              <w:t xml:space="preserve">Know that an orchestra is made up of sections and name at least 2 – strings, brass, percussion or woodwind.  </w:t>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Know the term improvisation and give an example of when they have used it. </w:t>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Be able to comment or ask a question about a known piece of music </w:t>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Be able to identify a piece of known music as gospel music</w:t>
            </w:r>
          </w:p>
          <w:p w:rsidR="00000000" w:rsidDel="00000000" w:rsidP="00000000" w:rsidRDefault="00000000" w:rsidRPr="00000000" w14:paraId="00000062">
            <w:pPr>
              <w:rPr>
                <w:rFonts w:ascii="Calibri" w:cs="Calibri" w:eastAsia="Calibri" w:hAnsi="Calibri"/>
              </w:rPr>
            </w:pP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tl w:val="0"/>
              </w:rPr>
            </w:r>
          </w:p>
          <w:p w:rsidR="00000000" w:rsidDel="00000000" w:rsidP="00000000" w:rsidRDefault="00000000" w:rsidRPr="00000000" w14:paraId="00000064">
            <w:pPr>
              <w:rPr>
                <w:rFonts w:ascii="Calibri" w:cs="Calibri" w:eastAsia="Calibri" w:hAnsi="Calibri"/>
                <w:b w:val="1"/>
              </w:rPr>
            </w:pPr>
            <w:r w:rsidDel="00000000" w:rsidR="00000000" w:rsidRPr="00000000">
              <w:rPr>
                <w:rFonts w:ascii="Calibri" w:cs="Calibri" w:eastAsia="Calibri" w:hAnsi="Calibri"/>
                <w:b w:val="1"/>
                <w:rtl w:val="0"/>
              </w:rPr>
              <w:t xml:space="preserve">AUTUMN 2</w:t>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Know Vivaldi composed the 4 seasons.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Be able to represent a ‘Winter’ sound on an untuned percussion instrument.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Compare two performances of the same piece of music using descriptive vocabulary, such as fast/slow, high/low, and describing the instruments used.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C">
            <w:pPr>
              <w:rPr>
                <w:rFonts w:ascii="Calibri" w:cs="Calibri" w:eastAsia="Calibri" w:hAnsi="Calibri"/>
              </w:rPr>
            </w:pP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tbl>
      <w:tblPr>
        <w:tblStyle w:val="Table3"/>
        <w:tblW w:w="15877.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77"/>
        <w:tblGridChange w:id="0">
          <w:tblGrid>
            <w:gridCol w:w="158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rPr>
                <w:b w:val="1"/>
              </w:rPr>
            </w:pPr>
            <w:r w:rsidDel="00000000" w:rsidR="00000000" w:rsidRPr="00000000">
              <w:rPr>
                <w:b w:val="1"/>
                <w:rtl w:val="0"/>
              </w:rPr>
              <w:t xml:space="preserve">Children working at below Age Related Expectations in HISTORY at the end of Year 3:</w:t>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sectPr>
      <w:headerReference r:id="rId8" w:type="default"/>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DINNeuzeitGrotesk BoldCon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45135" cy="4635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135" cy="463550"/>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MUSIC PROGRESSION IN SKILLS AND KNOWLEDGE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0" distR="0">
          <wp:extent cx="445135" cy="4635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45135" cy="463550"/>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YEAR 3 STATUTORY REQUIREMENTS</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Q3gG2f8Y/EG1KSo+FPnDCHYlWw==">CgMxLjA4AHIhMUFxZWxhUTlKSVZSckpuX212dF8tOVExSWdmS253bVFO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